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E6" w:rsidRDefault="005166E6" w:rsidP="005166E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5166E6" w:rsidRPr="0012427B" w:rsidRDefault="005166E6" w:rsidP="005166E6">
      <w:p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166E6" w:rsidRDefault="005166E6" w:rsidP="005166E6">
      <w:pPr>
        <w:spacing w:after="0"/>
        <w:jc w:val="center"/>
        <w:rPr>
          <w:b/>
          <w:sz w:val="28"/>
          <w:szCs w:val="28"/>
          <w:lang w:eastAsia="ar-SA"/>
        </w:rPr>
      </w:pP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БЮДЖЕТНОЕ УЧРЕЖДЕНИЕ </w:t>
      </w:r>
      <w:r w:rsidRPr="0012427B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СРЕДНЯЯ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ОБЩЕОБРАЗОВАТЕЛЬНАЯ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ШКОЛА</w:t>
      </w:r>
      <w:r w:rsidRPr="00D12B4A">
        <w:rPr>
          <w:b/>
          <w:sz w:val="28"/>
          <w:szCs w:val="28"/>
          <w:lang w:eastAsia="ar-SA"/>
        </w:rPr>
        <w:t xml:space="preserve"> </w:t>
      </w:r>
      <w:r w:rsidRPr="0012427B">
        <w:rPr>
          <w:rFonts w:ascii="Times New Roman" w:hAnsi="Times New Roman" w:cs="Times New Roman"/>
          <w:sz w:val="24"/>
          <w:szCs w:val="24"/>
          <w:lang w:eastAsia="ar-SA"/>
        </w:rPr>
        <w:t>№13»</w:t>
      </w:r>
    </w:p>
    <w:p w:rsidR="005166E6" w:rsidRDefault="005166E6" w:rsidP="005166E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ПОЖАРСКОГОМУНИЦИПАЛЬНОГО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</w:p>
    <w:p w:rsidR="005166E6" w:rsidRPr="00156F0F" w:rsidRDefault="005166E6" w:rsidP="005166E6">
      <w:pPr>
        <w:spacing w:after="0"/>
        <w:jc w:val="center"/>
        <w:rPr>
          <w:b/>
          <w:sz w:val="28"/>
          <w:szCs w:val="28"/>
          <w:lang w:eastAsia="ar-S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441"/>
        <w:gridCol w:w="3316"/>
        <w:gridCol w:w="6"/>
      </w:tblGrid>
      <w:tr w:rsidR="005166E6" w:rsidRPr="0012427B" w:rsidTr="00AB54B1">
        <w:trPr>
          <w:trHeight w:val="276"/>
        </w:trPr>
        <w:tc>
          <w:tcPr>
            <w:tcW w:w="3137" w:type="dxa"/>
            <w:vMerge w:val="restart"/>
            <w:hideMark/>
          </w:tcPr>
          <w:p w:rsidR="005166E6" w:rsidRPr="00281710" w:rsidRDefault="005166E6" w:rsidP="00AB54B1">
            <w:pPr>
              <w:spacing w:before="5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5166E6" w:rsidRPr="00281710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ШМО учителей естественн</w:t>
            </w:r>
            <w:proofErr w:type="gramStart"/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цикла МОБУ СОШ №13</w:t>
            </w:r>
          </w:p>
          <w:p w:rsidR="005166E6" w:rsidRPr="00281710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5166E6" w:rsidRPr="00281710" w:rsidRDefault="005166E6" w:rsidP="00AB54B1">
            <w:pPr>
              <w:spacing w:before="17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5166E6" w:rsidRPr="00281710" w:rsidRDefault="005166E6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"   "         2022 г.</w:t>
            </w:r>
          </w:p>
        </w:tc>
        <w:tc>
          <w:tcPr>
            <w:tcW w:w="3441" w:type="dxa"/>
            <w:vMerge w:val="restart"/>
            <w:hideMark/>
          </w:tcPr>
          <w:p w:rsidR="005166E6" w:rsidRPr="00281710" w:rsidRDefault="005166E6" w:rsidP="00AB54B1">
            <w:pPr>
              <w:spacing w:before="50"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166E6" w:rsidRPr="00281710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МОБУ СОШ №13    </w:t>
            </w:r>
          </w:p>
          <w:p w:rsidR="005166E6" w:rsidRPr="00281710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E6" w:rsidRPr="00281710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</w:p>
          <w:p w:rsidR="005166E6" w:rsidRPr="00281710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6E6" w:rsidRPr="00281710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№</w:t>
            </w:r>
          </w:p>
          <w:p w:rsidR="005166E6" w:rsidRPr="00281710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    "     2022 г.</w:t>
            </w:r>
          </w:p>
        </w:tc>
        <w:tc>
          <w:tcPr>
            <w:tcW w:w="3316" w:type="dxa"/>
            <w:vMerge w:val="restart"/>
            <w:hideMark/>
          </w:tcPr>
          <w:p w:rsidR="005166E6" w:rsidRPr="00281710" w:rsidRDefault="005166E6" w:rsidP="00AB54B1">
            <w:pPr>
              <w:spacing w:before="50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5166E6" w:rsidRPr="00281710" w:rsidRDefault="005166E6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№ 13 </w:t>
            </w:r>
          </w:p>
          <w:p w:rsidR="005166E6" w:rsidRPr="00281710" w:rsidRDefault="005166E6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E6" w:rsidRPr="00281710" w:rsidRDefault="005166E6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6E6" w:rsidRPr="00281710" w:rsidRDefault="005166E6" w:rsidP="00AB54B1">
            <w:pPr>
              <w:spacing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.Короткевич О.И</w:t>
            </w:r>
          </w:p>
          <w:p w:rsidR="005166E6" w:rsidRPr="00281710" w:rsidRDefault="005166E6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</w:p>
          <w:p w:rsidR="005166E6" w:rsidRPr="00281710" w:rsidRDefault="005166E6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"     "      2022 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E6" w:rsidRPr="0012427B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6" w:rsidRPr="0012427B" w:rsidTr="00AB54B1">
        <w:trPr>
          <w:trHeight w:val="202"/>
        </w:trPr>
        <w:tc>
          <w:tcPr>
            <w:tcW w:w="3137" w:type="dxa"/>
            <w:vMerge/>
            <w:hideMark/>
          </w:tcPr>
          <w:p w:rsidR="005166E6" w:rsidRPr="0012427B" w:rsidRDefault="005166E6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5166E6" w:rsidRPr="0012427B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5166E6" w:rsidRPr="0012427B" w:rsidRDefault="005166E6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E6" w:rsidRPr="0012427B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166E6" w:rsidRPr="0012427B" w:rsidTr="00AB54B1">
        <w:trPr>
          <w:trHeight w:val="400"/>
        </w:trPr>
        <w:tc>
          <w:tcPr>
            <w:tcW w:w="3137" w:type="dxa"/>
            <w:vMerge/>
            <w:hideMark/>
          </w:tcPr>
          <w:p w:rsidR="005166E6" w:rsidRPr="0012427B" w:rsidRDefault="005166E6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5166E6" w:rsidRPr="0012427B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5166E6" w:rsidRPr="0012427B" w:rsidRDefault="005166E6" w:rsidP="00AB54B1">
            <w:pPr>
              <w:spacing w:before="194" w:after="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E6" w:rsidRPr="0012427B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E6" w:rsidRPr="0012427B" w:rsidTr="00AB54B1">
        <w:trPr>
          <w:trHeight w:val="488"/>
        </w:trPr>
        <w:tc>
          <w:tcPr>
            <w:tcW w:w="3137" w:type="dxa"/>
            <w:vMerge/>
            <w:hideMark/>
          </w:tcPr>
          <w:p w:rsidR="005166E6" w:rsidRPr="0012427B" w:rsidRDefault="005166E6" w:rsidP="00AB54B1">
            <w:pPr>
              <w:spacing w:before="202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5166E6" w:rsidRPr="0012427B" w:rsidRDefault="005166E6" w:rsidP="00AB54B1">
            <w:pPr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66E6" w:rsidRPr="0012427B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6E6" w:rsidRPr="0012427B" w:rsidRDefault="005166E6" w:rsidP="00AB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6E6" w:rsidRDefault="005166E6" w:rsidP="005166E6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6E6" w:rsidRDefault="005166E6" w:rsidP="005166E6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6E6" w:rsidRDefault="005166E6" w:rsidP="005166E6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6E6" w:rsidRDefault="005166E6" w:rsidP="005166E6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6E6" w:rsidRDefault="005166E6" w:rsidP="005166E6">
      <w:pPr>
        <w:shd w:val="clear" w:color="auto" w:fill="FFFFFF"/>
        <w:spacing w:after="0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6E6" w:rsidRPr="00156F0F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Рабочая  программа</w:t>
      </w:r>
    </w:p>
    <w:p w:rsidR="005166E6" w:rsidRPr="00156F0F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элективного курса  «Практическая биология»</w:t>
      </w:r>
    </w:p>
    <w:p w:rsidR="005166E6" w:rsidRPr="00156F0F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</w:pPr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bidi="en-US"/>
        </w:rPr>
        <w:t>8</w:t>
      </w:r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а на</w:t>
      </w:r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2022-2023 </w:t>
      </w:r>
      <w:proofErr w:type="spellStart"/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>уч</w:t>
      </w:r>
      <w:proofErr w:type="spellEnd"/>
      <w:r w:rsidRPr="00156F0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 w:bidi="en-US"/>
        </w:rPr>
        <w:t xml:space="preserve"> год</w:t>
      </w:r>
    </w:p>
    <w:p w:rsidR="005166E6" w:rsidRPr="00511387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6" w:rsidRPr="00511387" w:rsidRDefault="005166E6" w:rsidP="005166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6" w:rsidRPr="00511387" w:rsidRDefault="005166E6" w:rsidP="005166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6" w:rsidRPr="00511387" w:rsidRDefault="005166E6" w:rsidP="005166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6" w:rsidRPr="00511387" w:rsidRDefault="005166E6" w:rsidP="005166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E6" w:rsidRPr="0012427B" w:rsidRDefault="005166E6" w:rsidP="005166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B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5166E6" w:rsidRPr="0012427B" w:rsidRDefault="005166E6" w:rsidP="005166E6">
      <w:pPr>
        <w:shd w:val="clear" w:color="auto" w:fill="FFFFFF"/>
        <w:spacing w:after="39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Безрядина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Владимировна</w:t>
      </w:r>
      <w:r w:rsidRPr="001242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5166E6" w:rsidRDefault="005166E6" w:rsidP="005166E6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5166E6" w:rsidRDefault="005166E6" w:rsidP="005166E6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5166E6" w:rsidRDefault="005166E6" w:rsidP="005166E6">
      <w:pPr>
        <w:spacing w:after="0"/>
        <w:rPr>
          <w:rFonts w:ascii="Times New Roman" w:eastAsia="Times New Roman" w:hAnsi="Times New Roman" w:cs="Times New Roman"/>
          <w:color w:val="262626"/>
          <w:sz w:val="32"/>
          <w:szCs w:val="32"/>
          <w:lang w:eastAsia="ru-RU" w:bidi="en-US"/>
        </w:rPr>
      </w:pPr>
    </w:p>
    <w:p w:rsidR="005166E6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6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6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6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6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42A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2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ветлогорье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202</w:t>
      </w:r>
    </w:p>
    <w:p w:rsidR="005166E6" w:rsidRPr="00156F0F" w:rsidRDefault="005166E6" w:rsidP="00516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6" w:rsidRPr="00156F0F" w:rsidRDefault="005166E6" w:rsidP="005166E6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КУРСА ВНЕУРОЧНОЙ ДЕЯТЕЛЬНОСТИ</w:t>
      </w:r>
    </w:p>
    <w:p w:rsidR="005166E6" w:rsidRPr="00156F0F" w:rsidRDefault="005166E6" w:rsidP="005166E6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Личностные: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 обучающийся научится: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положительное отношение к исследовательской деятельности;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интерес к новому содержанию и новым способам познания;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способность к самооценке на основе критериев успешности исследовательской деятельности.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156F0F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получит возможность для формирования</w:t>
      </w:r>
      <w:r w:rsidRPr="00156F0F">
        <w:rPr>
          <w:rFonts w:ascii="Times New Roman" w:hAnsi="Times New Roman" w:cs="Times New Roman"/>
          <w:b/>
          <w:sz w:val="26"/>
          <w:szCs w:val="26"/>
        </w:rPr>
        <w:t>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внутренней позиции 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выраженной познавательной мотивации;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устойчивого интереса к новым способам познания.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Предметные: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обучающийся научится</w:t>
      </w:r>
      <w:r w:rsidRPr="00156F0F">
        <w:rPr>
          <w:rFonts w:ascii="Times New Roman" w:hAnsi="Times New Roman" w:cs="Times New Roman"/>
          <w:b/>
          <w:sz w:val="26"/>
          <w:szCs w:val="26"/>
        </w:rPr>
        <w:t>: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проводить исследования объектов живой природы;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объяснять общебиоло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гические особенности;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распознавать методы изучения объектов живой природы;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работать с лабораторным оборудованием и приемами работы с ним;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объяснять физиологические процессы, проте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кающие в живых объектах;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объяснять анатомическое строение живых объектов;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 ч. контролируемом пространстве Интернет;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высказываться в устной и письменной формах;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ориентироваться на разные способы решения познавательных исследовательских задач;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анализировать объекты, выделять главное;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устанавливать причинно-следственные связи;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строить рассуждения об объекте;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идеи.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156F0F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получит возможность научиться: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4"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lastRenderedPageBreak/>
        <w:t>- работать с готовыми микропрепаратами и из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готовлять микропрепараты;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ставить физиологический эксперимент;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работать с оптическими приборами и лабора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торным оборудованием;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подбирать объект для эксперимента в соот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ветствии с поставленными задачами;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четко и лаконично формулировать цели и вы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воды эксперимента;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при оформлении работ соблюдать нагляд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softHyphen/>
        <w:t>ность, научность и эстетичность;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проводить экологический мониторинг;</w:t>
      </w:r>
    </w:p>
    <w:p w:rsidR="005166E6" w:rsidRPr="00156F0F" w:rsidRDefault="005166E6" w:rsidP="005166E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оформлять экологические паспорта;</w:t>
      </w:r>
    </w:p>
    <w:p w:rsidR="005166E6" w:rsidRPr="00156F0F" w:rsidRDefault="005166E6" w:rsidP="005166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- объяснять некоторые аспекты ЗОЖ.</w:t>
      </w:r>
    </w:p>
    <w:p w:rsidR="005166E6" w:rsidRPr="00156F0F" w:rsidRDefault="005166E6" w:rsidP="005166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фиксировать информацию с помощью инструментов ИКТ;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осознанно и произвольно строить сообщения в устной и письменной форме;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- строить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>, включающее установление причинно-следственных связей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Коммуникативные: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обучающийся научится</w:t>
      </w:r>
      <w:r w:rsidRPr="00156F0F">
        <w:rPr>
          <w:rFonts w:ascii="Times New Roman" w:hAnsi="Times New Roman" w:cs="Times New Roman"/>
          <w:b/>
          <w:sz w:val="26"/>
          <w:szCs w:val="26"/>
        </w:rPr>
        <w:t>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допускать существование различных точек зрения;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учитывать разные мнения, стремиться к координации;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формулировать собственное мнение и позицию;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договариваться, приходить к общему решению;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соблюдать корректность в высказываниях;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задавать вопросы по существу;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использовать речь для регуляции своего действия;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контролировать действия партнера;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владеть монологической и диалогической формами речи.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 находить информацию и выявлять главное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составлять план исследования и выделять главное в презентации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156F0F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получит возможность научиться: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учитывать разные мнения и обосновывать свою позицию;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аргументировать свою позицию и координировать ее с позицией партнеров при выработке общего решения  в совместной деятельности;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- допускать возможность существования у людей разных точек зрения, в том числе не совпадающих с его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собственной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>; учитывать позицию партнера в общении и взаимодействии;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осуществлять взаимный контроль и оказывать партнерам в сотрудничестве необходимую взаимопомощь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устанавливать связь окружающей среды с объектами живой природы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Регулятивные: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обучающийся научится: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>- принимать и сохранять учебную задачу;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учитывать выделенные учителем ориентиры действия;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планировать свои действия;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осуществлять итоговый и пошаговый контроль;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адекватно воспринимать оценку учителя;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-вносить коррективы в действия на основе их оценки и учета сделанных ошибок;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выполнять учебные действия в материале, речи, в уме.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6F0F">
        <w:rPr>
          <w:rFonts w:ascii="Times New Roman" w:hAnsi="Times New Roman" w:cs="Times New Roman"/>
          <w:b/>
          <w:i/>
          <w:sz w:val="26"/>
          <w:szCs w:val="26"/>
        </w:rPr>
        <w:t>обучающийся</w:t>
      </w:r>
      <w:proofErr w:type="gramEnd"/>
      <w:r w:rsidRPr="00156F0F">
        <w:rPr>
          <w:rFonts w:ascii="Times New Roman" w:hAnsi="Times New Roman" w:cs="Times New Roman"/>
          <w:b/>
          <w:i/>
          <w:sz w:val="26"/>
          <w:szCs w:val="26"/>
        </w:rPr>
        <w:t xml:space="preserve"> получит возможность научиться</w:t>
      </w:r>
      <w:r w:rsidRPr="00156F0F">
        <w:rPr>
          <w:rFonts w:ascii="Times New Roman" w:hAnsi="Times New Roman" w:cs="Times New Roman"/>
          <w:b/>
          <w:sz w:val="26"/>
          <w:szCs w:val="26"/>
        </w:rPr>
        <w:t>: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проявлять познавательную инициативу;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самостоятельно учитывать выделенные учителем ориентиры действия в незнакомом материале;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преобразовывать практическую задачу </w:t>
      </w:r>
      <w:proofErr w:type="gramStart"/>
      <w:r w:rsidRPr="00156F0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56F0F">
        <w:rPr>
          <w:rFonts w:ascii="Times New Roman" w:hAnsi="Times New Roman" w:cs="Times New Roman"/>
          <w:sz w:val="26"/>
          <w:szCs w:val="26"/>
        </w:rPr>
        <w:t xml:space="preserve"> познавательную;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- самостоятельно находить варианты решения познавательной задачи.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Pr="00156F0F" w:rsidRDefault="005166E6" w:rsidP="00516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bCs/>
          <w:spacing w:val="-12"/>
          <w:sz w:val="26"/>
          <w:szCs w:val="26"/>
        </w:rPr>
        <w:t>СОДЕРЖАНИЕ КУРСА ВНЕУРОЧНОЙ ДЕЯТЕЛЬНОСТИ</w:t>
      </w:r>
    </w:p>
    <w:p w:rsidR="005166E6" w:rsidRPr="00156F0F" w:rsidRDefault="005166E6" w:rsidP="005166E6">
      <w:pPr>
        <w:shd w:val="clear" w:color="auto" w:fill="FFFFFF"/>
        <w:ind w:left="142" w:firstLine="709"/>
        <w:contextualSpacing/>
        <w:jc w:val="center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5166E6" w:rsidRPr="00156F0F" w:rsidRDefault="005166E6" w:rsidP="005166E6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b/>
          <w:bCs/>
          <w:spacing w:val="-12"/>
          <w:sz w:val="26"/>
          <w:szCs w:val="26"/>
        </w:rPr>
        <w:t>8 класс</w:t>
      </w:r>
      <w:r w:rsidRPr="00156F0F">
        <w:rPr>
          <w:rFonts w:ascii="Times New Roman" w:hAnsi="Times New Roman" w:cs="Times New Roman"/>
          <w:sz w:val="26"/>
          <w:szCs w:val="26"/>
        </w:rPr>
        <w:t xml:space="preserve">, </w:t>
      </w:r>
      <w:r w:rsidRPr="00156F0F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17 часов </w:t>
      </w:r>
    </w:p>
    <w:p w:rsidR="005166E6" w:rsidRPr="00156F0F" w:rsidRDefault="005166E6" w:rsidP="005166E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Раздел 1. Введение (1ч)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1 «Происхождение человека» (2ч)</w:t>
      </w:r>
    </w:p>
    <w:p w:rsidR="005166E6" w:rsidRPr="00156F0F" w:rsidRDefault="005166E6" w:rsidP="005166E6">
      <w:pPr>
        <w:pStyle w:val="Style6"/>
        <w:widowControl/>
        <w:spacing w:line="276" w:lineRule="auto"/>
        <w:jc w:val="both"/>
        <w:rPr>
          <w:rStyle w:val="FontStyle15"/>
          <w:rFonts w:ascii="Times New Roman" w:hAnsi="Times New Roman" w:cs="Times New Roman"/>
          <w:b w:val="0"/>
          <w:sz w:val="26"/>
          <w:szCs w:val="26"/>
        </w:rPr>
      </w:pPr>
      <w:r w:rsidRPr="00156F0F">
        <w:rPr>
          <w:rStyle w:val="FontStyle15"/>
          <w:rFonts w:ascii="Times New Roman" w:hAnsi="Times New Roman" w:cs="Times New Roman"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pStyle w:val="Style6"/>
        <w:widowControl/>
        <w:tabs>
          <w:tab w:val="left" w:pos="763"/>
        </w:tabs>
        <w:spacing w:line="276" w:lineRule="auto"/>
        <w:rPr>
          <w:rStyle w:val="FontStyle26"/>
          <w:rFonts w:ascii="Times New Roman" w:hAnsi="Times New Roman" w:cs="Times New Roman"/>
          <w:i w:val="0"/>
          <w:sz w:val="26"/>
          <w:szCs w:val="26"/>
        </w:rPr>
      </w:pPr>
      <w:r w:rsidRPr="00156F0F">
        <w:rPr>
          <w:rStyle w:val="FontStyle26"/>
          <w:rFonts w:ascii="Times New Roman" w:hAnsi="Times New Roman" w:cs="Times New Roman"/>
          <w:sz w:val="26"/>
          <w:szCs w:val="26"/>
        </w:rPr>
        <w:t xml:space="preserve">   Учащиеся получат возможность научиться:</w:t>
      </w:r>
    </w:p>
    <w:p w:rsidR="005166E6" w:rsidRPr="00156F0F" w:rsidRDefault="005166E6" w:rsidP="005166E6">
      <w:pPr>
        <w:pStyle w:val="Style7"/>
        <w:widowControl/>
        <w:tabs>
          <w:tab w:val="left" w:pos="562"/>
        </w:tabs>
        <w:spacing w:line="276" w:lineRule="auto"/>
        <w:rPr>
          <w:rStyle w:val="FontStyle13"/>
          <w:rFonts w:ascii="Times New Roman" w:hAnsi="Times New Roman" w:cs="Times New Roman"/>
          <w:sz w:val="26"/>
          <w:szCs w:val="26"/>
        </w:rPr>
      </w:pPr>
      <w:r w:rsidRPr="00156F0F">
        <w:rPr>
          <w:rStyle w:val="FontStyle13"/>
          <w:rFonts w:ascii="Times New Roman" w:hAnsi="Times New Roman" w:cs="Times New Roman"/>
          <w:sz w:val="26"/>
          <w:szCs w:val="26"/>
        </w:rPr>
        <w:t>—</w:t>
      </w:r>
      <w:r w:rsidRPr="00156F0F">
        <w:rPr>
          <w:rStyle w:val="FontStyle13"/>
          <w:rFonts w:ascii="Times New Roman" w:hAnsi="Times New Roman" w:cs="Times New Roman"/>
          <w:sz w:val="26"/>
          <w:szCs w:val="26"/>
        </w:rPr>
        <w:tab/>
        <w:t xml:space="preserve"> признаки, доказывающие родство человека и жи</w:t>
      </w:r>
      <w:r w:rsidRPr="00156F0F">
        <w:rPr>
          <w:rStyle w:val="FontStyle13"/>
          <w:rFonts w:ascii="Times New Roman" w:hAnsi="Times New Roman" w:cs="Times New Roman"/>
          <w:sz w:val="26"/>
          <w:szCs w:val="26"/>
        </w:rPr>
        <w:softHyphen/>
        <w:t>вотных;</w:t>
      </w:r>
    </w:p>
    <w:p w:rsidR="005166E6" w:rsidRPr="00156F0F" w:rsidRDefault="005166E6" w:rsidP="005166E6">
      <w:pPr>
        <w:tabs>
          <w:tab w:val="left" w:pos="562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Style w:val="FontStyle13"/>
          <w:rFonts w:ascii="Times New Roman" w:hAnsi="Times New Roman" w:cs="Times New Roman"/>
          <w:sz w:val="26"/>
          <w:szCs w:val="26"/>
        </w:rPr>
        <w:t xml:space="preserve">— </w:t>
      </w:r>
      <w:r w:rsidRPr="00156F0F">
        <w:rPr>
          <w:rFonts w:ascii="Times New Roman" w:hAnsi="Times New Roman" w:cs="Times New Roman"/>
          <w:sz w:val="26"/>
          <w:szCs w:val="26"/>
        </w:rPr>
        <w:t>биологические и социальные факторы антропоге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неза;</w:t>
      </w:r>
    </w:p>
    <w:p w:rsidR="005166E6" w:rsidRPr="00156F0F" w:rsidRDefault="005166E6" w:rsidP="005166E6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основные этапы эволюции человека;</w:t>
      </w:r>
    </w:p>
    <w:p w:rsidR="005166E6" w:rsidRPr="00156F0F" w:rsidRDefault="005166E6" w:rsidP="005166E6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/>
        <w:ind w:left="293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основные черты рас человека.</w:t>
      </w:r>
    </w:p>
    <w:p w:rsidR="005166E6" w:rsidRPr="00156F0F" w:rsidRDefault="005166E6" w:rsidP="005166E6">
      <w:pPr>
        <w:pStyle w:val="Style7"/>
        <w:widowControl/>
        <w:spacing w:line="276" w:lineRule="auto"/>
        <w:ind w:left="293" w:firstLine="0"/>
        <w:rPr>
          <w:rStyle w:val="FontStyle13"/>
          <w:rFonts w:ascii="Times New Roman" w:hAnsi="Times New Roman" w:cs="Times New Roman"/>
          <w:i/>
          <w:sz w:val="26"/>
          <w:szCs w:val="26"/>
        </w:rPr>
      </w:pPr>
      <w:r w:rsidRPr="00156F0F">
        <w:rPr>
          <w:rStyle w:val="FontStyle13"/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pStyle w:val="Style7"/>
        <w:widowControl/>
        <w:tabs>
          <w:tab w:val="left" w:pos="562"/>
        </w:tabs>
        <w:spacing w:line="276" w:lineRule="auto"/>
        <w:ind w:firstLine="288"/>
        <w:rPr>
          <w:rFonts w:ascii="Times New Roman" w:hAnsi="Times New Roman" w:cs="Times New Roman"/>
          <w:sz w:val="26"/>
          <w:szCs w:val="26"/>
        </w:rPr>
      </w:pPr>
      <w:r w:rsidRPr="00156F0F">
        <w:rPr>
          <w:rStyle w:val="FontStyle13"/>
          <w:rFonts w:ascii="Times New Roman" w:hAnsi="Times New Roman" w:cs="Times New Roman"/>
          <w:sz w:val="26"/>
          <w:szCs w:val="26"/>
        </w:rPr>
        <w:t>—</w:t>
      </w:r>
      <w:r w:rsidRPr="00156F0F">
        <w:rPr>
          <w:rStyle w:val="FontStyle13"/>
          <w:rFonts w:ascii="Times New Roman" w:hAnsi="Times New Roman" w:cs="Times New Roman"/>
          <w:sz w:val="26"/>
          <w:szCs w:val="26"/>
        </w:rPr>
        <w:tab/>
        <w:t>анализировать особенности строения человека и чело</w:t>
      </w:r>
      <w:r w:rsidRPr="00156F0F">
        <w:rPr>
          <w:rStyle w:val="FontStyle13"/>
          <w:rFonts w:ascii="Times New Roman" w:hAnsi="Times New Roman" w:cs="Times New Roman"/>
          <w:sz w:val="26"/>
          <w:szCs w:val="26"/>
        </w:rPr>
        <w:softHyphen/>
        <w:t>векообразных обезьян, древних предков человека, пред</w:t>
      </w:r>
      <w:r w:rsidRPr="00156F0F">
        <w:rPr>
          <w:rStyle w:val="FontStyle13"/>
          <w:rFonts w:ascii="Times New Roman" w:hAnsi="Times New Roman" w:cs="Times New Roman"/>
          <w:sz w:val="26"/>
          <w:szCs w:val="26"/>
        </w:rPr>
        <w:softHyphen/>
        <w:t>ставителей различных рас.</w:t>
      </w:r>
    </w:p>
    <w:p w:rsidR="005166E6" w:rsidRPr="00156F0F" w:rsidRDefault="005166E6" w:rsidP="005166E6">
      <w:pPr>
        <w:spacing w:after="0"/>
        <w:contextualSpacing/>
        <w:rPr>
          <w:rStyle w:val="FontStyle14"/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contextualSpacing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Раздел 2. Клетки, ткани, органы и аппараты органов (2ч)</w:t>
      </w:r>
    </w:p>
    <w:p w:rsidR="005166E6" w:rsidRPr="00156F0F" w:rsidRDefault="005166E6" w:rsidP="005166E6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Практическая работа № 2 «Уровни организации организма человека» 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1 «Изучение микроскопического строения тканей»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2 «Изучение микроскопического строения крови».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3 «</w:t>
      </w:r>
      <w:r w:rsidRPr="00156F0F">
        <w:rPr>
          <w:rFonts w:ascii="Times New Roman" w:hAnsi="Times New Roman" w:cs="Times New Roman"/>
          <w:sz w:val="26"/>
          <w:szCs w:val="26"/>
        </w:rPr>
        <w:t>Микроскопическое строение крови человека и лягушки».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3 «Распознавание на таблицах органов и систем органов».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tabs>
          <w:tab w:val="left" w:pos="610"/>
        </w:tabs>
        <w:autoSpaceDE w:val="0"/>
        <w:autoSpaceDN w:val="0"/>
        <w:adjustRightInd w:val="0"/>
        <w:spacing w:after="0"/>
        <w:ind w:right="121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— основные признаки организма человека; </w:t>
      </w:r>
    </w:p>
    <w:p w:rsidR="005166E6" w:rsidRPr="00156F0F" w:rsidRDefault="005166E6" w:rsidP="005166E6">
      <w:pPr>
        <w:tabs>
          <w:tab w:val="left" w:pos="610"/>
        </w:tabs>
        <w:autoSpaceDE w:val="0"/>
        <w:autoSpaceDN w:val="0"/>
        <w:adjustRightInd w:val="0"/>
        <w:spacing w:after="0"/>
        <w:ind w:right="121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 признаки внутренней среды организма.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 xml:space="preserve"> узнавать основные структурные компоненты клеток, тканей на таблицах и микропрепаратах; </w:t>
      </w:r>
    </w:p>
    <w:p w:rsidR="005166E6" w:rsidRPr="00156F0F" w:rsidRDefault="005166E6" w:rsidP="005166E6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сравнивать между собой строение и функции клеток крови;</w:t>
      </w:r>
    </w:p>
    <w:p w:rsidR="005166E6" w:rsidRPr="00156F0F" w:rsidRDefault="005166E6" w:rsidP="005166E6">
      <w:pPr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объяснять механизмы свёртывания и переливания крови;</w:t>
      </w:r>
    </w:p>
    <w:p w:rsidR="005166E6" w:rsidRPr="00156F0F" w:rsidRDefault="005166E6" w:rsidP="005166E6">
      <w:pPr>
        <w:widowControl w:val="0"/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 устанавливать и объяснять взаимосвязь между строе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нием и функциями клеток тканей, органов и их систем.</w:t>
      </w:r>
    </w:p>
    <w:p w:rsidR="005166E6" w:rsidRPr="00156F0F" w:rsidRDefault="005166E6" w:rsidP="005166E6">
      <w:pPr>
        <w:spacing w:after="0"/>
        <w:contextualSpacing/>
        <w:rPr>
          <w:rStyle w:val="FontStyle14"/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contextualSpacing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156F0F">
        <w:rPr>
          <w:rFonts w:ascii="Times New Roman" w:eastAsia="Times New Roman" w:hAnsi="Times New Roman" w:cs="Times New Roman"/>
          <w:b/>
          <w:sz w:val="26"/>
          <w:szCs w:val="26"/>
        </w:rPr>
        <w:t xml:space="preserve">Нервная система. Анализаторы 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(2 ч)</w:t>
      </w:r>
    </w:p>
    <w:p w:rsidR="005166E6" w:rsidRPr="00156F0F" w:rsidRDefault="005166E6" w:rsidP="005166E6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Практическая работа № 4 «Нейрогуморальная регуляция функций организма человека» 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4 «Изучение строения головного мозга человека (по муляжам)»</w:t>
      </w:r>
    </w:p>
    <w:p w:rsidR="005166E6" w:rsidRPr="00156F0F" w:rsidRDefault="005166E6" w:rsidP="005166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5 «</w:t>
      </w:r>
      <w:r w:rsidRPr="00156F0F">
        <w:rPr>
          <w:rFonts w:ascii="Times New Roman" w:hAnsi="Times New Roman" w:cs="Times New Roman"/>
          <w:sz w:val="26"/>
          <w:szCs w:val="26"/>
        </w:rPr>
        <w:t>Определение устойчивости внимания»</w:t>
      </w:r>
    </w:p>
    <w:p w:rsidR="005166E6" w:rsidRPr="00156F0F" w:rsidRDefault="005166E6" w:rsidP="005166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6 «</w:t>
      </w:r>
      <w:r w:rsidRPr="00156F0F">
        <w:rPr>
          <w:rFonts w:ascii="Times New Roman" w:hAnsi="Times New Roman" w:cs="Times New Roman"/>
          <w:sz w:val="26"/>
          <w:szCs w:val="26"/>
        </w:rPr>
        <w:t>Определение праворукости или леворукости»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7 «Тест на определение темперамента»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 № 5 «Изучение изменения размера зрачка»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0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tabs>
          <w:tab w:val="left" w:pos="571"/>
        </w:tabs>
        <w:autoSpaceDE w:val="0"/>
        <w:autoSpaceDN w:val="0"/>
        <w:adjustRightInd w:val="0"/>
        <w:spacing w:after="0"/>
        <w:ind w:left="298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особенности высшей нервной деятельности человека;</w:t>
      </w:r>
    </w:p>
    <w:p w:rsidR="005166E6" w:rsidRPr="00156F0F" w:rsidRDefault="005166E6" w:rsidP="005166E6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/>
        <w:ind w:right="3365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значение сна, его фазы;</w:t>
      </w:r>
    </w:p>
    <w:p w:rsidR="005166E6" w:rsidRPr="00156F0F" w:rsidRDefault="005166E6" w:rsidP="005166E6">
      <w:pPr>
        <w:widowControl w:val="0"/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роль регуляторных систем;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механизм действия гормонов;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строение и функции кожи;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8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гигиенические требования по уходу за кожей, ногтями, волосами, обувью и одеждой.</w:t>
      </w:r>
    </w:p>
    <w:p w:rsidR="005166E6" w:rsidRPr="00156F0F" w:rsidRDefault="005166E6" w:rsidP="005166E6">
      <w:pPr>
        <w:autoSpaceDE w:val="0"/>
        <w:autoSpaceDN w:val="0"/>
        <w:adjustRightInd w:val="0"/>
        <w:spacing w:before="67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выделять существенные признаки психики человека;</w:t>
      </w:r>
    </w:p>
    <w:p w:rsidR="005166E6" w:rsidRPr="00156F0F" w:rsidRDefault="005166E6" w:rsidP="005166E6">
      <w:pPr>
        <w:widowControl w:val="0"/>
        <w:numPr>
          <w:ilvl w:val="0"/>
          <w:numId w:val="3"/>
        </w:numPr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характеризовать типы нервной системы;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выявлять существенные признаки строения и функци</w:t>
      </w:r>
      <w:r w:rsidRPr="00156F0F">
        <w:rPr>
          <w:rFonts w:ascii="Times New Roman" w:hAnsi="Times New Roman" w:cs="Times New Roman"/>
          <w:sz w:val="26"/>
          <w:szCs w:val="26"/>
        </w:rPr>
        <w:softHyphen/>
        <w:t xml:space="preserve">онирования органов чувств; </w:t>
      </w:r>
    </w:p>
    <w:p w:rsidR="005166E6" w:rsidRPr="00156F0F" w:rsidRDefault="005166E6" w:rsidP="005166E6">
      <w:pPr>
        <w:widowControl w:val="0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—оказывать первую помощь при повреждениях кожи, тепловых и солнечных ударах;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объяснять механизм терморегуляции;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соблюдать меры профилактики заболеваний органов чувств.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Раздел 4.</w:t>
      </w:r>
      <w:r w:rsidRPr="00156F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56F0F">
        <w:rPr>
          <w:rFonts w:ascii="Times New Roman" w:eastAsia="Times New Roman" w:hAnsi="Times New Roman" w:cs="Times New Roman"/>
          <w:b/>
          <w:sz w:val="26"/>
          <w:szCs w:val="26"/>
        </w:rPr>
        <w:t>Сердечно-сосудистая</w:t>
      </w:r>
      <w:proofErr w:type="gramEnd"/>
      <w:r w:rsidRPr="00156F0F">
        <w:rPr>
          <w:rFonts w:ascii="Times New Roman" w:eastAsia="Times New Roman" w:hAnsi="Times New Roman" w:cs="Times New Roman"/>
          <w:b/>
          <w:sz w:val="26"/>
          <w:szCs w:val="26"/>
        </w:rPr>
        <w:t xml:space="preserve"> система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 (2ч)</w:t>
      </w:r>
    </w:p>
    <w:p w:rsidR="005166E6" w:rsidRPr="00156F0F" w:rsidRDefault="005166E6" w:rsidP="005166E6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Практическая работа № 8 «Определение функционального состояния </w:t>
      </w:r>
      <w:proofErr w:type="gramStart"/>
      <w:r w:rsidRPr="00156F0F">
        <w:rPr>
          <w:rFonts w:ascii="Times New Roman" w:eastAsia="Times New Roman" w:hAnsi="Times New Roman" w:cs="Times New Roman"/>
          <w:sz w:val="26"/>
          <w:szCs w:val="26"/>
        </w:rPr>
        <w:t>сердечно-сосудистой</w:t>
      </w:r>
      <w:proofErr w:type="gramEnd"/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 системы» (2ч)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6 «Определение пульса и подсчёт числа сердечных сокращений»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Лабораторная работа  № 7 «Измерение кровяного давления». 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9 «Изучение приёмов остановки капиллярного, артериального и венозного кровотечений».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1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lastRenderedPageBreak/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tabs>
          <w:tab w:val="left" w:pos="547"/>
        </w:tabs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существенные признаки транспорта веществ в орга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низме.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tabs>
          <w:tab w:val="left" w:pos="547"/>
        </w:tabs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различать и описывать органы кровеносной системы;</w:t>
      </w:r>
    </w:p>
    <w:p w:rsidR="005166E6" w:rsidRPr="00156F0F" w:rsidRDefault="005166E6" w:rsidP="005166E6">
      <w:pPr>
        <w:tabs>
          <w:tab w:val="left" w:pos="576"/>
        </w:tabs>
        <w:autoSpaceDE w:val="0"/>
        <w:autoSpaceDN w:val="0"/>
        <w:adjustRightInd w:val="0"/>
        <w:spacing w:after="0"/>
        <w:ind w:left="302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измерять пульс и кровяное давление;</w:t>
      </w:r>
    </w:p>
    <w:p w:rsidR="005166E6" w:rsidRPr="00156F0F" w:rsidRDefault="005166E6" w:rsidP="005166E6">
      <w:pPr>
        <w:tabs>
          <w:tab w:val="left" w:pos="547"/>
        </w:tabs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оказывать первую доврачебную помощь при кровотече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ниях.</w:t>
      </w: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Раздел 5. </w:t>
      </w:r>
      <w:r w:rsidRPr="00156F0F">
        <w:rPr>
          <w:rFonts w:ascii="Times New Roman" w:eastAsia="Times New Roman" w:hAnsi="Times New Roman" w:cs="Times New Roman"/>
          <w:b/>
          <w:sz w:val="26"/>
          <w:szCs w:val="26"/>
        </w:rPr>
        <w:t>Иммунная система</w:t>
      </w:r>
      <w:r w:rsidRPr="00156F0F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(1 ч)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 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Практическая работа № 10 «Внутренняя среда организма. Иммунитет» 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widowControl w:val="0"/>
        <w:numPr>
          <w:ilvl w:val="0"/>
          <w:numId w:val="3"/>
        </w:numPr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признаки иммунитета;</w:t>
      </w:r>
    </w:p>
    <w:p w:rsidR="005166E6" w:rsidRPr="00156F0F" w:rsidRDefault="005166E6" w:rsidP="005166E6">
      <w:pPr>
        <w:widowControl w:val="0"/>
        <w:numPr>
          <w:ilvl w:val="0"/>
          <w:numId w:val="3"/>
        </w:numPr>
        <w:tabs>
          <w:tab w:val="left" w:pos="610"/>
        </w:tabs>
        <w:autoSpaceDE w:val="0"/>
        <w:autoSpaceDN w:val="0"/>
        <w:adjustRightInd w:val="0"/>
        <w:spacing w:after="0"/>
        <w:ind w:right="2016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сущность прививок и их значение. 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различать и описывать органы лимфати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ческой системы.</w:t>
      </w:r>
    </w:p>
    <w:p w:rsidR="005166E6" w:rsidRPr="00156F0F" w:rsidRDefault="005166E6" w:rsidP="005166E6">
      <w:pPr>
        <w:spacing w:after="0"/>
        <w:contextualSpacing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Раздел 6.</w:t>
      </w:r>
      <w:r w:rsidRPr="00156F0F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Костная система.</w:t>
      </w:r>
      <w:r w:rsidRPr="00156F0F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156F0F">
        <w:rPr>
          <w:rFonts w:ascii="Times New Roman" w:eastAsia="Times New Roman" w:hAnsi="Times New Roman" w:cs="Times New Roman"/>
          <w:b/>
          <w:sz w:val="26"/>
          <w:szCs w:val="26"/>
        </w:rPr>
        <w:t>Мышечная система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 (2 ч)</w:t>
      </w:r>
    </w:p>
    <w:p w:rsidR="005166E6" w:rsidRPr="00156F0F" w:rsidRDefault="005166E6" w:rsidP="005166E6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t xml:space="preserve">Практическая работа № 11«Опорно-двигательная система организма человека» 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8 «Изучение внешнего строения костей»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9 «Выявление влияния статической и динамической работы на утомление мышц»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10 «Измерение массы и роста своего организма»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widowControl w:val="0"/>
        <w:numPr>
          <w:ilvl w:val="0"/>
          <w:numId w:val="6"/>
        </w:numPr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части скелета человека;</w:t>
      </w:r>
    </w:p>
    <w:p w:rsidR="005166E6" w:rsidRPr="00156F0F" w:rsidRDefault="005166E6" w:rsidP="005166E6">
      <w:pPr>
        <w:widowControl w:val="0"/>
        <w:numPr>
          <w:ilvl w:val="0"/>
          <w:numId w:val="6"/>
        </w:numPr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химический состав и строение костей;</w:t>
      </w:r>
    </w:p>
    <w:p w:rsidR="005166E6" w:rsidRPr="00156F0F" w:rsidRDefault="005166E6" w:rsidP="005166E6">
      <w:pPr>
        <w:widowControl w:val="0"/>
        <w:numPr>
          <w:ilvl w:val="0"/>
          <w:numId w:val="6"/>
        </w:numPr>
        <w:tabs>
          <w:tab w:val="left" w:pos="571"/>
        </w:tabs>
        <w:autoSpaceDE w:val="0"/>
        <w:autoSpaceDN w:val="0"/>
        <w:adjustRightInd w:val="0"/>
        <w:spacing w:after="0"/>
        <w:ind w:right="1613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основные скелетные мышцы человека. </w:t>
      </w:r>
    </w:p>
    <w:p w:rsidR="005166E6" w:rsidRPr="00156F0F" w:rsidRDefault="005166E6" w:rsidP="005166E6">
      <w:pPr>
        <w:autoSpaceDE w:val="0"/>
        <w:autoSpaceDN w:val="0"/>
        <w:adjustRightInd w:val="0"/>
        <w:spacing w:before="67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widowControl w:val="0"/>
        <w:numPr>
          <w:ilvl w:val="0"/>
          <w:numId w:val="6"/>
        </w:numPr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распознавать части скелета на наглядных пособиях;</w:t>
      </w:r>
    </w:p>
    <w:p w:rsidR="005166E6" w:rsidRPr="00156F0F" w:rsidRDefault="005166E6" w:rsidP="005166E6">
      <w:p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 оказывать первую доврачебную помощь при перело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мах;</w:t>
      </w:r>
    </w:p>
    <w:p w:rsidR="005166E6" w:rsidRPr="00156F0F" w:rsidRDefault="005166E6" w:rsidP="005166E6">
      <w:pPr>
        <w:widowControl w:val="0"/>
        <w:numPr>
          <w:ilvl w:val="0"/>
          <w:numId w:val="6"/>
        </w:numPr>
        <w:tabs>
          <w:tab w:val="left" w:pos="5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находить на наглядных пособиях основные мышцы;</w:t>
      </w:r>
    </w:p>
    <w:p w:rsidR="005166E6" w:rsidRPr="00156F0F" w:rsidRDefault="005166E6" w:rsidP="005166E6">
      <w:p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 оказывать первую доврачебную помощь при перело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мах.</w:t>
      </w: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Раздел 7. </w:t>
      </w:r>
      <w:r w:rsidRPr="00156F0F">
        <w:rPr>
          <w:rFonts w:ascii="Times New Roman" w:hAnsi="Times New Roman" w:cs="Times New Roman"/>
          <w:b/>
          <w:sz w:val="26"/>
          <w:szCs w:val="26"/>
        </w:rPr>
        <w:t xml:space="preserve">Пищеварительная система 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(2 ч)</w:t>
      </w:r>
    </w:p>
    <w:p w:rsidR="005166E6" w:rsidRPr="00156F0F" w:rsidRDefault="005166E6" w:rsidP="005166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11 «</w:t>
      </w:r>
      <w:r w:rsidRPr="00156F0F">
        <w:rPr>
          <w:rFonts w:ascii="Times New Roman" w:hAnsi="Times New Roman" w:cs="Times New Roman"/>
          <w:sz w:val="26"/>
          <w:szCs w:val="26"/>
        </w:rPr>
        <w:t>Изучение клеток слизистой полости рта человека»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12 «Воздействие желудочного сока на белки, слюны на крахмал»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12 «Определение норм рационального питания»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26" w:right="12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 органы пищеварительной системы;</w:t>
      </w:r>
    </w:p>
    <w:p w:rsidR="005166E6" w:rsidRPr="00156F0F" w:rsidRDefault="005166E6" w:rsidP="005166E6">
      <w:pPr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 гигиенические меры и меры профилактики нарушения работы пищеварительной системы;</w:t>
      </w:r>
      <w:r w:rsidRPr="00156F0F">
        <w:rPr>
          <w:rFonts w:ascii="Times New Roman" w:hAnsi="Times New Roman" w:cs="Times New Roman"/>
          <w:sz w:val="26"/>
          <w:szCs w:val="26"/>
        </w:rPr>
        <w:tab/>
      </w:r>
    </w:p>
    <w:p w:rsidR="005166E6" w:rsidRPr="00156F0F" w:rsidRDefault="005166E6" w:rsidP="005166E6">
      <w:pPr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lastRenderedPageBreak/>
        <w:t>— особенности пластического и энергетического обмена в организме человека;</w:t>
      </w:r>
    </w:p>
    <w:p w:rsidR="005166E6" w:rsidRPr="00156F0F" w:rsidRDefault="005166E6" w:rsidP="005166E6">
      <w:pPr>
        <w:tabs>
          <w:tab w:val="left" w:pos="614"/>
        </w:tabs>
        <w:autoSpaceDE w:val="0"/>
        <w:autoSpaceDN w:val="0"/>
        <w:adjustRightInd w:val="0"/>
        <w:spacing w:after="0"/>
        <w:ind w:right="3072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— роль витаминов. 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tabs>
          <w:tab w:val="left" w:pos="562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характеризовать пищеварение в разных отделах пище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варительной системы;</w:t>
      </w:r>
    </w:p>
    <w:p w:rsidR="005166E6" w:rsidRPr="00156F0F" w:rsidRDefault="005166E6" w:rsidP="005166E6">
      <w:pPr>
        <w:tabs>
          <w:tab w:val="left" w:pos="562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выявлять существенные признаки обмена веществ и превращения энергии.</w:t>
      </w: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Раздел 8.</w:t>
      </w:r>
      <w:r w:rsidRPr="00156F0F">
        <w:rPr>
          <w:rFonts w:ascii="Times New Roman" w:hAnsi="Times New Roman" w:cs="Times New Roman"/>
          <w:b/>
          <w:sz w:val="26"/>
          <w:szCs w:val="26"/>
        </w:rPr>
        <w:t xml:space="preserve"> Дыхательная система  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(1 ч)</w:t>
      </w:r>
    </w:p>
    <w:p w:rsidR="005166E6" w:rsidRPr="00156F0F" w:rsidRDefault="005166E6" w:rsidP="005166E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156F0F">
        <w:rPr>
          <w:rFonts w:ascii="Times New Roman" w:eastAsia="Times New Roman" w:hAnsi="Times New Roman" w:cs="Times New Roman"/>
          <w:sz w:val="26"/>
          <w:szCs w:val="26"/>
        </w:rPr>
        <w:t>Практическая работа № 13 «Определение частоты дыхания в покое и после физической нагрузки»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tabs>
          <w:tab w:val="left" w:pos="566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органы дыхания, их строение и функции;</w:t>
      </w:r>
    </w:p>
    <w:p w:rsidR="005166E6" w:rsidRPr="00156F0F" w:rsidRDefault="005166E6" w:rsidP="005166E6">
      <w:pPr>
        <w:tabs>
          <w:tab w:val="left" w:pos="562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—</w:t>
      </w:r>
      <w:r w:rsidRPr="00156F0F">
        <w:rPr>
          <w:rFonts w:ascii="Times New Roman" w:hAnsi="Times New Roman" w:cs="Times New Roman"/>
          <w:sz w:val="26"/>
          <w:szCs w:val="26"/>
        </w:rPr>
        <w:tab/>
        <w:t>гигиенические меры и меры профилактики лёгочных заболеваний.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выявлять существенные признаки дыхательной систе</w:t>
      </w:r>
      <w:r w:rsidRPr="00156F0F">
        <w:rPr>
          <w:rFonts w:ascii="Times New Roman" w:hAnsi="Times New Roman" w:cs="Times New Roman"/>
          <w:sz w:val="26"/>
          <w:szCs w:val="26"/>
        </w:rPr>
        <w:softHyphen/>
        <w:t>мы, процессы дыхания и газообмена;</w:t>
      </w:r>
    </w:p>
    <w:p w:rsidR="005166E6" w:rsidRPr="00156F0F" w:rsidRDefault="005166E6" w:rsidP="005166E6">
      <w:pPr>
        <w:widowControl w:val="0"/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оказывать первую доврачебную помощь при спасении утопающего и отравлении угарным газом.</w:t>
      </w: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pacing w:after="0"/>
        <w:rPr>
          <w:rStyle w:val="FontStyle14"/>
          <w:rFonts w:ascii="Times New Roman" w:hAnsi="Times New Roman" w:cs="Times New Roman"/>
          <w:b/>
          <w:sz w:val="26"/>
          <w:szCs w:val="26"/>
        </w:rPr>
      </w:pP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 xml:space="preserve">Раздел 9. </w:t>
      </w:r>
      <w:r w:rsidRPr="00156F0F">
        <w:rPr>
          <w:rStyle w:val="FontStyle154"/>
          <w:rFonts w:ascii="Times New Roman" w:hAnsi="Times New Roman" w:cs="Times New Roman"/>
          <w:b/>
          <w:sz w:val="26"/>
          <w:szCs w:val="26"/>
        </w:rPr>
        <w:t xml:space="preserve">Человек и его здоровье </w:t>
      </w:r>
      <w:r w:rsidRPr="00156F0F">
        <w:rPr>
          <w:rStyle w:val="FontStyle14"/>
          <w:rFonts w:ascii="Times New Roman" w:hAnsi="Times New Roman" w:cs="Times New Roman"/>
          <w:b/>
          <w:sz w:val="26"/>
          <w:szCs w:val="26"/>
        </w:rPr>
        <w:t>(2 ч)</w:t>
      </w:r>
    </w:p>
    <w:p w:rsidR="005166E6" w:rsidRPr="00156F0F" w:rsidRDefault="005166E6" w:rsidP="005166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13 «</w:t>
      </w:r>
      <w:r w:rsidRPr="00156F0F">
        <w:rPr>
          <w:rFonts w:ascii="Times New Roman" w:hAnsi="Times New Roman" w:cs="Times New Roman"/>
          <w:sz w:val="26"/>
          <w:szCs w:val="26"/>
        </w:rPr>
        <w:t>Анализ и оценка влияния на здоровье человека факторов окружающей среды»</w:t>
      </w:r>
    </w:p>
    <w:p w:rsidR="005166E6" w:rsidRPr="00156F0F" w:rsidRDefault="005166E6" w:rsidP="005166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eastAsia="Times New Roman" w:hAnsi="Times New Roman" w:cs="Times New Roman"/>
          <w:sz w:val="26"/>
          <w:szCs w:val="26"/>
        </w:rPr>
        <w:t>Лабораторная работа № 14 «</w:t>
      </w:r>
      <w:r w:rsidRPr="00156F0F">
        <w:rPr>
          <w:rFonts w:ascii="Times New Roman" w:hAnsi="Times New Roman" w:cs="Times New Roman"/>
          <w:sz w:val="26"/>
          <w:szCs w:val="26"/>
        </w:rPr>
        <w:t>Определение гибкости позвоночника»</w:t>
      </w:r>
    </w:p>
    <w:p w:rsidR="005166E6" w:rsidRPr="00156F0F" w:rsidRDefault="005166E6" w:rsidP="005166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Выявление нарушения осанки. Определение наличия плоскостопия. Дыхательные функциональные пробы с задержкой дыхания на фазе вдоха и выдоха».</w:t>
      </w:r>
    </w:p>
    <w:p w:rsidR="005166E6" w:rsidRPr="00156F0F" w:rsidRDefault="005166E6" w:rsidP="005166E6">
      <w:pPr>
        <w:autoSpaceDE w:val="0"/>
        <w:autoSpaceDN w:val="0"/>
        <w:adjustRightInd w:val="0"/>
        <w:spacing w:after="0"/>
        <w:ind w:left="31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F0F">
        <w:rPr>
          <w:rFonts w:ascii="Times New Roman" w:hAnsi="Times New Roman" w:cs="Times New Roman"/>
          <w:bCs/>
          <w:sz w:val="26"/>
          <w:szCs w:val="26"/>
        </w:rPr>
        <w:t>Предметные результаты обучения</w:t>
      </w:r>
    </w:p>
    <w:p w:rsidR="005166E6" w:rsidRPr="00156F0F" w:rsidRDefault="005166E6" w:rsidP="005166E6">
      <w:pPr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56F0F">
        <w:rPr>
          <w:rFonts w:ascii="Times New Roman" w:hAnsi="Times New Roman" w:cs="Times New Roman"/>
          <w:i/>
          <w:iCs/>
          <w:sz w:val="26"/>
          <w:szCs w:val="26"/>
        </w:rPr>
        <w:t>Учащиеся получат возможность научиться:</w:t>
      </w:r>
    </w:p>
    <w:p w:rsidR="005166E6" w:rsidRPr="00156F0F" w:rsidRDefault="005166E6" w:rsidP="005166E6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приёмы рациональной организации труда и отдыха;</w:t>
      </w:r>
    </w:p>
    <w:p w:rsidR="005166E6" w:rsidRPr="00156F0F" w:rsidRDefault="005166E6" w:rsidP="005166E6">
      <w:pPr>
        <w:widowControl w:val="0"/>
        <w:numPr>
          <w:ilvl w:val="0"/>
          <w:numId w:val="7"/>
        </w:numPr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отрицательное влияние вредных привычек. </w:t>
      </w:r>
    </w:p>
    <w:p w:rsidR="005166E6" w:rsidRPr="00156F0F" w:rsidRDefault="005166E6" w:rsidP="005166E6">
      <w:pPr>
        <w:autoSpaceDE w:val="0"/>
        <w:autoSpaceDN w:val="0"/>
        <w:adjustRightInd w:val="0"/>
        <w:spacing w:before="67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56F0F">
        <w:rPr>
          <w:rFonts w:ascii="Times New Roman" w:hAnsi="Times New Roman" w:cs="Times New Roman"/>
          <w:i/>
          <w:sz w:val="26"/>
          <w:szCs w:val="26"/>
        </w:rPr>
        <w:t>Учащиеся научатся:</w:t>
      </w:r>
    </w:p>
    <w:p w:rsidR="005166E6" w:rsidRPr="00156F0F" w:rsidRDefault="005166E6" w:rsidP="005166E6">
      <w:pPr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соблюдать нормы личной гигиены и профилактики заболеваний;</w:t>
      </w:r>
    </w:p>
    <w:p w:rsidR="005166E6" w:rsidRPr="00156F0F" w:rsidRDefault="005166E6" w:rsidP="005166E6">
      <w:pPr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>оказывать первую доврачебную помощь.</w:t>
      </w:r>
    </w:p>
    <w:p w:rsidR="005166E6" w:rsidRPr="00156F0F" w:rsidRDefault="005166E6" w:rsidP="005166E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УЧЕБНО-ТЕМАТИЧЕСКОЕ ПЛАНИРОВАНИЕ КУРСА</w:t>
      </w:r>
    </w:p>
    <w:p w:rsidR="005166E6" w:rsidRPr="00156F0F" w:rsidRDefault="005166E6" w:rsidP="005166E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</w:p>
    <w:p w:rsidR="005166E6" w:rsidRPr="00156F0F" w:rsidRDefault="005166E6" w:rsidP="005166E6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5166E6" w:rsidRPr="00156F0F" w:rsidRDefault="005166E6" w:rsidP="005166E6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8 класс. 0,5 час в неделю. 17 часов в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Раздел/тема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Раздел 2. Клетки, ткани, органы и аппараты органов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Раздел 3. </w:t>
            </w:r>
            <w:r w:rsidRPr="00156F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Нервная система. Анализаторы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lastRenderedPageBreak/>
              <w:t>Раздел 4.</w:t>
            </w:r>
            <w:r w:rsidRPr="00156F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6F0F">
              <w:rPr>
                <w:rFonts w:ascii="Times New Roman" w:eastAsia="Times New Roman" w:hAnsi="Times New Roman" w:cs="Times New Roman"/>
                <w:sz w:val="26"/>
                <w:szCs w:val="26"/>
              </w:rPr>
              <w:t>Сердечно-сосудистая</w:t>
            </w:r>
            <w:proofErr w:type="gramEnd"/>
            <w:r w:rsidRPr="00156F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система</w:t>
            </w: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Раздел 5. </w:t>
            </w:r>
            <w:r w:rsidRPr="00156F0F">
              <w:rPr>
                <w:rFonts w:ascii="Times New Roman" w:eastAsia="Times New Roman" w:hAnsi="Times New Roman" w:cs="Times New Roman"/>
                <w:sz w:val="26"/>
                <w:szCs w:val="26"/>
              </w:rPr>
              <w:t>Иммунная система</w:t>
            </w:r>
            <w:r w:rsidRPr="00156F0F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Раздел 6.</w:t>
            </w:r>
            <w:r w:rsidRPr="00156F0F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Костная система. </w:t>
            </w:r>
            <w:r w:rsidRPr="00156F0F">
              <w:rPr>
                <w:rFonts w:ascii="Times New Roman" w:eastAsia="Times New Roman" w:hAnsi="Times New Roman" w:cs="Times New Roman"/>
                <w:sz w:val="26"/>
                <w:szCs w:val="26"/>
              </w:rPr>
              <w:t>Мышечная система</w:t>
            </w: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Пищеварительная система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Раздел 8.</w:t>
            </w: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 xml:space="preserve"> Дыхательная система  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66E6" w:rsidRPr="00156F0F" w:rsidTr="00AB54B1">
        <w:tc>
          <w:tcPr>
            <w:tcW w:w="6771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00" w:type="dxa"/>
          </w:tcPr>
          <w:p w:rsidR="005166E6" w:rsidRPr="00156F0F" w:rsidRDefault="005166E6" w:rsidP="00AB54B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0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6E6" w:rsidRPr="00156F0F" w:rsidRDefault="005166E6" w:rsidP="005166E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КУРСА ВНЕУРОЧНОЙ ДЕЯТЕЛЬНОСТИ</w:t>
      </w:r>
    </w:p>
    <w:p w:rsidR="005166E6" w:rsidRPr="00156F0F" w:rsidRDefault="005166E6" w:rsidP="0051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6F0F">
        <w:rPr>
          <w:rFonts w:ascii="Times New Roman" w:hAnsi="Times New Roman" w:cs="Times New Roman"/>
          <w:sz w:val="26"/>
          <w:szCs w:val="26"/>
        </w:rPr>
        <w:t xml:space="preserve">1. Программа элективных курсов. Биология. 8-9 класс, авторы: В. И.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Сивоглазов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 xml:space="preserve">, И. Б. </w:t>
      </w:r>
      <w:proofErr w:type="spellStart"/>
      <w:r w:rsidRPr="00156F0F">
        <w:rPr>
          <w:rFonts w:ascii="Times New Roman" w:hAnsi="Times New Roman" w:cs="Times New Roman"/>
          <w:sz w:val="26"/>
          <w:szCs w:val="26"/>
        </w:rPr>
        <w:t>Морзунова</w:t>
      </w:r>
      <w:proofErr w:type="spellEnd"/>
      <w:r w:rsidRPr="00156F0F">
        <w:rPr>
          <w:rFonts w:ascii="Times New Roman" w:hAnsi="Times New Roman" w:cs="Times New Roman"/>
          <w:sz w:val="26"/>
          <w:szCs w:val="26"/>
        </w:rPr>
        <w:t>.  Сборник 4., изд. Дрофа, 2014</w:t>
      </w: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166E6" w:rsidRDefault="005166E6" w:rsidP="005166E6">
      <w:pPr>
        <w:tabs>
          <w:tab w:val="left" w:pos="817"/>
          <w:tab w:val="left" w:pos="8472"/>
          <w:tab w:val="left" w:pos="9644"/>
          <w:tab w:val="left" w:pos="10488"/>
          <w:tab w:val="left" w:pos="11329"/>
        </w:tabs>
        <w:spacing w:after="0"/>
        <w:ind w:left="-3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9D20CD" w:rsidRDefault="009D20CD">
      <w:bookmarkStart w:id="0" w:name="_GoBack"/>
      <w:bookmarkEnd w:id="0"/>
    </w:p>
    <w:sectPr w:rsidR="009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CEC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Georgia" w:hAnsi="Georg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0"/>
    <w:rsid w:val="005166E6"/>
    <w:rsid w:val="009D20CD"/>
    <w:rsid w:val="00A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E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1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5166E6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basedOn w:val="a0"/>
    <w:uiPriority w:val="99"/>
    <w:rsid w:val="005166E6"/>
    <w:rPr>
      <w:rFonts w:ascii="Bookman Old Style" w:hAnsi="Bookman Old Style" w:cs="Bookman Old Style"/>
      <w:sz w:val="18"/>
      <w:szCs w:val="18"/>
    </w:rPr>
  </w:style>
  <w:style w:type="character" w:customStyle="1" w:styleId="FontStyle154">
    <w:name w:val="Font Style154"/>
    <w:basedOn w:val="a0"/>
    <w:uiPriority w:val="99"/>
    <w:rsid w:val="005166E6"/>
    <w:rPr>
      <w:rFonts w:ascii="Bookman Old Style" w:hAnsi="Bookman Old Style" w:cs="Bookman Old Style"/>
      <w:sz w:val="16"/>
      <w:szCs w:val="16"/>
    </w:rPr>
  </w:style>
  <w:style w:type="character" w:customStyle="1" w:styleId="FontStyle11">
    <w:name w:val="Font Style11"/>
    <w:basedOn w:val="a0"/>
    <w:uiPriority w:val="99"/>
    <w:rsid w:val="005166E6"/>
    <w:rPr>
      <w:rFonts w:ascii="Trebuchet MS" w:hAnsi="Trebuchet MS" w:cs="Trebuchet MS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166E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66E6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66E6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5166E6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5166E6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E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51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5166E6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basedOn w:val="a0"/>
    <w:uiPriority w:val="99"/>
    <w:rsid w:val="005166E6"/>
    <w:rPr>
      <w:rFonts w:ascii="Bookman Old Style" w:hAnsi="Bookman Old Style" w:cs="Bookman Old Style"/>
      <w:sz w:val="18"/>
      <w:szCs w:val="18"/>
    </w:rPr>
  </w:style>
  <w:style w:type="character" w:customStyle="1" w:styleId="FontStyle154">
    <w:name w:val="Font Style154"/>
    <w:basedOn w:val="a0"/>
    <w:uiPriority w:val="99"/>
    <w:rsid w:val="005166E6"/>
    <w:rPr>
      <w:rFonts w:ascii="Bookman Old Style" w:hAnsi="Bookman Old Style" w:cs="Bookman Old Style"/>
      <w:sz w:val="16"/>
      <w:szCs w:val="16"/>
    </w:rPr>
  </w:style>
  <w:style w:type="character" w:customStyle="1" w:styleId="FontStyle11">
    <w:name w:val="Font Style11"/>
    <w:basedOn w:val="a0"/>
    <w:uiPriority w:val="99"/>
    <w:rsid w:val="005166E6"/>
    <w:rPr>
      <w:rFonts w:ascii="Trebuchet MS" w:hAnsi="Trebuchet MS" w:cs="Trebuchet MS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166E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66E6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66E6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5166E6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5166E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2022-08-18T01:30:00Z</dcterms:created>
  <dcterms:modified xsi:type="dcterms:W3CDTF">2022-08-18T01:30:00Z</dcterms:modified>
</cp:coreProperties>
</file>