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7D" w:rsidRDefault="00C6017D">
      <w:pPr>
        <w:pStyle w:val="a3"/>
        <w:spacing w:before="4"/>
        <w:rPr>
          <w:sz w:val="17"/>
        </w:rPr>
      </w:pPr>
      <w:r>
        <w:rPr>
          <w:sz w:val="17"/>
        </w:rPr>
        <w:pict>
          <v:group id="docshapegroup3" o:spid="_x0000_s1026" style="position:absolute;margin-left:0;margin-top:1.35pt;width:840pt;height:560pt;z-index:15729664;mso-position-horizontal-relative:page;mso-position-vertical-relative:page" coordorigin=",27" coordsize="16800,112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7" type="#_x0000_t75" style="position:absolute;top:26;width:16800;height:11200">
              <v:imagedata r:id="rId4" o:title=""/>
            </v:shape>
            <v:shape id="docshape5" o:spid="_x0000_s1036" type="#_x0000_t75" style="position:absolute;top:1487;width:16800;height:9739">
              <v:imagedata r:id="rId5" o:title=""/>
            </v:shape>
            <v:shape id="docshape6" o:spid="_x0000_s1035" type="#_x0000_t75" style="position:absolute;left:10942;top:736;width:2236;height:174">
              <v:imagedata r:id="rId6" o:title=""/>
            </v:shape>
            <v:shape id="docshape7" o:spid="_x0000_s1034" type="#_x0000_t75" style="position:absolute;left:13823;top:605;width:557;height:435">
              <v:imagedata r:id="rId7" o:title=""/>
            </v:shape>
            <v:shape id="docshape8" o:spid="_x0000_s1033" type="#_x0000_t75" style="position:absolute;left:14490;top:634;width:1441;height:389">
              <v:imagedata r:id="rId8" o:title=""/>
            </v:shape>
            <v:shape id="docshape9" o:spid="_x0000_s1032" type="#_x0000_t75" style="position:absolute;left:1482;top:706;width:2257;height:303">
              <v:imagedata r:id="rId9" o:title=""/>
            </v:shape>
            <v:shape id="docshape10" o:spid="_x0000_s1031" type="#_x0000_t75" style="position:absolute;left:862;top:528;width:541;height:590">
              <v:imagedata r:id="rId10" o:title=""/>
            </v:shape>
            <v:shape id="docshape11" o:spid="_x0000_s1030" type="#_x0000_t75" style="position:absolute;left:7949;top:520;width:603;height:605">
              <v:imagedata r:id="rId11" o:title=""/>
            </v:shape>
            <v:shape id="docshape12" o:spid="_x0000_s1029" type="#_x0000_t75" style="position:absolute;left:8719;top:630;width:1578;height:367">
              <v:imagedata r:id="rId12" o:title=""/>
            </v:shape>
            <v:shape id="docshape13" o:spid="_x0000_s1028" type="#_x0000_t75" style="position:absolute;left:5101;top:650;width:2199;height:300">
              <v:imagedata r:id="rId13" o:title=""/>
            </v:shape>
            <v:shape id="docshape14" o:spid="_x0000_s1027" type="#_x0000_t75" style="position:absolute;left:4384;top:535;width:532;height:577">
              <v:imagedata r:id="rId14" o:title=""/>
            </v:shape>
            <w10:wrap anchorx="page" anchory="page"/>
          </v:group>
        </w:pict>
      </w:r>
      <w:bookmarkStart w:id="0" w:name="2"/>
      <w:bookmarkEnd w:id="0"/>
    </w:p>
    <w:p w:rsidR="00C6017D" w:rsidRDefault="00C6017D">
      <w:pPr>
        <w:pStyle w:val="a3"/>
        <w:rPr>
          <w:sz w:val="17"/>
        </w:rPr>
        <w:sectPr w:rsidR="00C6017D">
          <w:pgSz w:w="16840" w:h="11230" w:orient="landscape"/>
          <w:pgMar w:top="1260" w:right="2409" w:bottom="280" w:left="2409" w:header="720" w:footer="720" w:gutter="0"/>
          <w:cols w:space="720"/>
        </w:sectPr>
      </w:pPr>
    </w:p>
    <w:p w:rsidR="00C6017D" w:rsidRDefault="004A75EA">
      <w:pPr>
        <w:tabs>
          <w:tab w:val="left" w:pos="2051"/>
          <w:tab w:val="left" w:pos="4197"/>
          <w:tab w:val="left" w:pos="5815"/>
          <w:tab w:val="left" w:pos="6897"/>
          <w:tab w:val="left" w:pos="8880"/>
        </w:tabs>
        <w:spacing w:before="60"/>
        <w:ind w:left="568"/>
        <w:rPr>
          <w:b/>
          <w:sz w:val="28"/>
        </w:rPr>
      </w:pPr>
      <w:bookmarkStart w:id="1" w:name="3"/>
      <w:bookmarkEnd w:id="1"/>
      <w:r>
        <w:rPr>
          <w:b/>
          <w:spacing w:val="-2"/>
          <w:sz w:val="28"/>
        </w:rPr>
        <w:lastRenderedPageBreak/>
        <w:t>Стартует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всероссийская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ежегодная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акция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«Культурная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суббота.</w:t>
      </w:r>
    </w:p>
    <w:p w:rsidR="00C6017D" w:rsidRDefault="004A75EA">
      <w:pPr>
        <w:spacing w:before="163"/>
        <w:ind w:left="1"/>
        <w:rPr>
          <w:b/>
          <w:sz w:val="28"/>
        </w:rPr>
      </w:pPr>
      <w:r>
        <w:rPr>
          <w:b/>
          <w:spacing w:val="-2"/>
          <w:sz w:val="28"/>
        </w:rPr>
        <w:t>Кра</w:t>
      </w:r>
      <w:r>
        <w:rPr>
          <w:b/>
          <w:spacing w:val="-2"/>
          <w:sz w:val="28"/>
        </w:rPr>
        <w:t>еведение»</w:t>
      </w:r>
    </w:p>
    <w:p w:rsidR="00C6017D" w:rsidRDefault="004A75EA">
      <w:pPr>
        <w:pStyle w:val="a3"/>
        <w:spacing w:before="156"/>
        <w:ind w:right="135"/>
        <w:jc w:val="right"/>
      </w:pPr>
      <w:r>
        <w:t>7июляврамкахмежведомственногокультурно-образовательного</w:t>
      </w:r>
      <w:r>
        <w:rPr>
          <w:spacing w:val="-2"/>
        </w:rPr>
        <w:t>проекта</w:t>
      </w:r>
    </w:p>
    <w:p w:rsidR="00C6017D" w:rsidRDefault="004A75EA">
      <w:pPr>
        <w:pStyle w:val="a3"/>
        <w:spacing w:before="160" w:line="360" w:lineRule="auto"/>
        <w:ind w:right="134"/>
        <w:jc w:val="right"/>
      </w:pPr>
      <w:r>
        <w:t>«Культурадляшкольников»стартуетвсероссийскаяежегоднаяакция«Культурная суббота</w:t>
      </w:r>
      <w:proofErr w:type="gramStart"/>
      <w:r>
        <w:t>.К</w:t>
      </w:r>
      <w:proofErr w:type="gramEnd"/>
      <w:r>
        <w:t xml:space="preserve">раеведение»,направленнаянапопуляризациютрадицийнародовРоссии. </w:t>
      </w:r>
      <w:proofErr w:type="spellStart"/>
      <w:r>
        <w:t>Пословамстатс-секретаря</w:t>
      </w:r>
      <w:proofErr w:type="spellEnd"/>
      <w:r>
        <w:t>–</w:t>
      </w:r>
      <w:proofErr w:type="spellStart"/>
      <w:r>
        <w:t>заместителяМинистр</w:t>
      </w:r>
      <w:r>
        <w:t>акультурыРоссийской</w:t>
      </w:r>
      <w:proofErr w:type="spellEnd"/>
    </w:p>
    <w:p w:rsidR="00C6017D" w:rsidRDefault="004A75EA">
      <w:pPr>
        <w:pStyle w:val="a3"/>
        <w:spacing w:line="360" w:lineRule="auto"/>
        <w:ind w:left="1" w:right="137"/>
        <w:jc w:val="both"/>
      </w:pPr>
      <w:r>
        <w:t>Федерации Жанны Алексеевой, акция проходит уже пятый год подряд и за все время собрала более 60 тысяч участников.</w:t>
      </w:r>
    </w:p>
    <w:p w:rsidR="00C6017D" w:rsidRDefault="004A75EA">
      <w:pPr>
        <w:pStyle w:val="a3"/>
        <w:spacing w:line="360" w:lineRule="auto"/>
        <w:ind w:left="1" w:right="139" w:firstLine="566"/>
        <w:jc w:val="both"/>
      </w:pPr>
      <w:r>
        <w:t>«Участиевакции–этопрекраснаявозможностьрассказатьотрадициях</w:t>
      </w:r>
      <w:r>
        <w:t>своего региона, изучить историю родного края», – сказала замминистра.</w:t>
      </w:r>
    </w:p>
    <w:p w:rsidR="00C6017D" w:rsidRDefault="004A75EA">
      <w:pPr>
        <w:pStyle w:val="a3"/>
        <w:spacing w:line="360" w:lineRule="auto"/>
        <w:ind w:left="1" w:right="134" w:firstLine="566"/>
        <w:jc w:val="both"/>
      </w:pPr>
      <w:proofErr w:type="spellStart"/>
      <w:r>
        <w:t>ШкольникисовсейРоссиимогутпроявитьсвоизнаниявобластикраеведения</w:t>
      </w:r>
      <w:proofErr w:type="spellEnd"/>
      <w:r>
        <w:t xml:space="preserve"> и народной культуры, приняв участие в творческом соревновании в четырех номинациях: «Я – экскурсовод», «Культурные маршрут</w:t>
      </w:r>
      <w:r>
        <w:t xml:space="preserve">ы родного края», «Я пишу о родном крае», «Традиции моего края». Для этого с 7 июля по 25 августа им </w:t>
      </w:r>
      <w:proofErr w:type="spellStart"/>
      <w:r>
        <w:t>необходимооставитьзаявкунаучастиевличномкабинетена</w:t>
      </w:r>
      <w:r>
        <w:rPr>
          <w:spacing w:val="-2"/>
        </w:rPr>
        <w:t>портале</w:t>
      </w:r>
      <w:proofErr w:type="spellEnd"/>
    </w:p>
    <w:p w:rsidR="00C6017D" w:rsidRDefault="004A75EA">
      <w:pPr>
        <w:pStyle w:val="a3"/>
        <w:spacing w:line="320" w:lineRule="exact"/>
        <w:ind w:left="1"/>
      </w:pPr>
      <w:r>
        <w:rPr>
          <w:spacing w:val="-2"/>
        </w:rPr>
        <w:t>«</w:t>
      </w:r>
      <w:proofErr w:type="spellStart"/>
      <w:r>
        <w:rPr>
          <w:spacing w:val="-2"/>
        </w:rPr>
        <w:t>Культурадляшкольников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</w:t>
      </w:r>
      <w:proofErr w:type="spellEnd"/>
      <w:r>
        <w:rPr>
          <w:spacing w:val="-2"/>
        </w:rPr>
        <w:t>».</w:t>
      </w:r>
    </w:p>
    <w:p w:rsidR="00C6017D" w:rsidRDefault="004A75EA">
      <w:pPr>
        <w:pStyle w:val="a3"/>
        <w:tabs>
          <w:tab w:val="left" w:pos="2323"/>
          <w:tab w:val="left" w:pos="4058"/>
          <w:tab w:val="left" w:pos="5487"/>
          <w:tab w:val="left" w:pos="7960"/>
          <w:tab w:val="left" w:pos="8977"/>
        </w:tabs>
        <w:spacing w:before="160" w:line="360" w:lineRule="auto"/>
        <w:ind w:left="1" w:right="134" w:firstLine="566"/>
        <w:jc w:val="both"/>
      </w:pPr>
      <w:r>
        <w:t>Поитогамэкспертнаякомиссия</w:t>
      </w:r>
      <w:proofErr w:type="gramStart"/>
      <w:r>
        <w:t>,с</w:t>
      </w:r>
      <w:proofErr w:type="gramEnd"/>
      <w:r>
        <w:t>остоящаяиздеятелейвсферахкраеведения, лите</w:t>
      </w:r>
      <w:r>
        <w:t xml:space="preserve">ратуры и народного творчества, выберет 100 наиболее интересных работ </w:t>
      </w:r>
      <w:r>
        <w:rPr>
          <w:spacing w:val="-2"/>
        </w:rPr>
        <w:t>победителей,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опубликованы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портале</w:t>
      </w:r>
    </w:p>
    <w:p w:rsidR="00C6017D" w:rsidRDefault="004A75EA">
      <w:pPr>
        <w:pStyle w:val="a3"/>
        <w:ind w:left="1"/>
      </w:pPr>
      <w:r>
        <w:rPr>
          <w:spacing w:val="-2"/>
        </w:rPr>
        <w:t>«</w:t>
      </w:r>
      <w:proofErr w:type="spellStart"/>
      <w:r>
        <w:rPr>
          <w:spacing w:val="-2"/>
        </w:rPr>
        <w:t>Культурадляшкольников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</w:t>
      </w:r>
      <w:proofErr w:type="spellEnd"/>
      <w:r>
        <w:rPr>
          <w:spacing w:val="-2"/>
        </w:rPr>
        <w:t>».</w:t>
      </w:r>
    </w:p>
    <w:p w:rsidR="00C6017D" w:rsidRDefault="004A75EA">
      <w:pPr>
        <w:pStyle w:val="a3"/>
        <w:spacing w:before="160" w:line="360" w:lineRule="auto"/>
        <w:ind w:left="1" w:right="146" w:firstLine="566"/>
        <w:jc w:val="both"/>
      </w:pPr>
      <w:r>
        <w:t>Проек</w:t>
      </w:r>
      <w:proofErr w:type="gramStart"/>
      <w:r>
        <w:t>т«</w:t>
      </w:r>
      <w:proofErr w:type="spellStart"/>
      <w:proofErr w:type="gramEnd"/>
      <w:r>
        <w:t>Культурадляшкольников</w:t>
      </w:r>
      <w:proofErr w:type="spellEnd"/>
      <w:r>
        <w:t>»</w:t>
      </w:r>
      <w:proofErr w:type="spellStart"/>
      <w:r>
        <w:t>реализуетсяМинкультурыРоссии</w:t>
      </w:r>
      <w:proofErr w:type="spellEnd"/>
      <w:r>
        <w:t xml:space="preserve"> </w:t>
      </w:r>
      <w:proofErr w:type="spellStart"/>
      <w:r>
        <w:t>иМинпросвещенияРоссиисовместносЦентромкультурныхст</w:t>
      </w:r>
      <w:r>
        <w:t>ратегийи</w:t>
      </w:r>
      <w:proofErr w:type="spellEnd"/>
      <w:r>
        <w:t xml:space="preserve"> проектного управления (РОСКУЛЬТПРОЕКТ) и Российским фондом культуры.</w:t>
      </w:r>
    </w:p>
    <w:sectPr w:rsidR="00C6017D" w:rsidSect="00C6017D">
      <w:pgSz w:w="11900" w:h="16840"/>
      <w:pgMar w:top="108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017D"/>
    <w:rsid w:val="004A75EA"/>
    <w:rsid w:val="00C6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1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017D"/>
    <w:rPr>
      <w:sz w:val="28"/>
      <w:szCs w:val="28"/>
    </w:rPr>
  </w:style>
  <w:style w:type="paragraph" w:styleId="a4">
    <w:name w:val="List Paragraph"/>
    <w:basedOn w:val="a"/>
    <w:uiPriority w:val="1"/>
    <w:qFormat/>
    <w:rsid w:val="00C6017D"/>
  </w:style>
  <w:style w:type="paragraph" w:customStyle="1" w:styleId="TableParagraph">
    <w:name w:val="Table Paragraph"/>
    <w:basedOn w:val="a"/>
    <w:uiPriority w:val="1"/>
    <w:qFormat/>
    <w:rsid w:val="00C6017D"/>
  </w:style>
  <w:style w:type="paragraph" w:styleId="a5">
    <w:name w:val="Balloon Text"/>
    <w:basedOn w:val="a"/>
    <w:link w:val="a6"/>
    <w:uiPriority w:val="99"/>
    <w:semiHidden/>
    <w:unhideWhenUsed/>
    <w:rsid w:val="004A75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5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МОБУ СОШ 13</dc:creator>
  <cp:lastModifiedBy>МОБУ СОШ 13</cp:lastModifiedBy>
  <cp:revision>2</cp:revision>
  <dcterms:created xsi:type="dcterms:W3CDTF">2025-07-01T01:47:00Z</dcterms:created>
  <dcterms:modified xsi:type="dcterms:W3CDTF">2025-07-01T01:47:00Z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iText® Core 7.2.1 (AGPL version) ©2000-2021 iText Group NV</vt:lpwstr>
  </property>
</Properties>
</file>